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г. 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>11 сентября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года</w:t>
      </w:r>
    </w:p>
    <w:p>
      <w:pPr>
        <w:spacing w:before="0" w:after="0"/>
        <w:ind w:firstLine="720"/>
        <w:jc w:val="both"/>
        <w:rPr>
          <w:sz w:val="25"/>
          <w:szCs w:val="25"/>
        </w:rPr>
      </w:pPr>
    </w:p>
    <w:p>
      <w:pPr>
        <w:spacing w:before="0" w:after="0"/>
        <w:ind w:firstLine="72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 судебного участка № 1 Ханты-Мансийского судебного района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>Ханты-Мансийского автоно</w:t>
      </w:r>
      <w:r>
        <w:rPr>
          <w:rFonts w:ascii="Times New Roman" w:eastAsia="Times New Roman" w:hAnsi="Times New Roman" w:cs="Times New Roman"/>
          <w:sz w:val="25"/>
          <w:szCs w:val="25"/>
        </w:rPr>
        <w:t>много округа – Югры Худяков Андрей Викторович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</w:t>
      </w:r>
    </w:p>
    <w:p>
      <w:pPr>
        <w:spacing w:before="0" w:after="0"/>
        <w:ind w:firstLine="709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рассмотрев в открытом судебном заседании в помещении мирового судьи судебного участка № 1 Ханты-Мансийского судебного района дело об административном правонарушении №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5-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751-2804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/2026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возбужденное по </w:t>
      </w:r>
      <w:r>
        <w:rPr>
          <w:rFonts w:ascii="Times New Roman" w:eastAsia="Times New Roman" w:hAnsi="Times New Roman" w:cs="Times New Roman"/>
          <w:sz w:val="25"/>
          <w:szCs w:val="25"/>
        </w:rPr>
        <w:t>ч.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ст.15.33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КоАП РФ в отношении должностного лица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–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президента Молодежной региональной общественной организации «Федерация спортивного туризма Ханты-Мансийского автономного округа-Югры»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Шишелякина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Андрея Александровича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UserDefinedgrp-26rplc-8"/>
          <w:rFonts w:ascii="Times New Roman" w:eastAsia="Times New Roman" w:hAnsi="Times New Roman" w:cs="Times New Roman"/>
          <w:sz w:val="25"/>
          <w:szCs w:val="25"/>
        </w:rPr>
        <w:t>...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УСТАНОВИЛ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spacing w:before="0" w:after="0"/>
        <w:jc w:val="center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Шишелякин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., являясь президента Молодежной региональной общественной организации «Федерация спортивного туризма Ханты-Мансийского автономного округа-Югры» и исполняя должностные обязанности по адресу: </w:t>
      </w:r>
      <w:r>
        <w:rPr>
          <w:rFonts w:ascii="Times New Roman" w:eastAsia="Times New Roman" w:hAnsi="Times New Roman" w:cs="Times New Roman"/>
          <w:sz w:val="25"/>
          <w:szCs w:val="25"/>
        </w:rPr>
        <w:t>г.Ханты-Мансийск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ул. </w:t>
      </w:r>
      <w:r>
        <w:rPr>
          <w:rFonts w:ascii="Times New Roman" w:eastAsia="Times New Roman" w:hAnsi="Times New Roman" w:cs="Times New Roman"/>
          <w:sz w:val="25"/>
          <w:szCs w:val="25"/>
        </w:rPr>
        <w:t>Самаровская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>д.1, кв.119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нарушение п.1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 не предоставила в предусмотренные законом сроки сведения о начисленных страховых взносах в составе единой формы ЕФС-1 за </w:t>
      </w:r>
      <w:r>
        <w:rPr>
          <w:rFonts w:ascii="Times New Roman" w:eastAsia="Times New Roman" w:hAnsi="Times New Roman" w:cs="Times New Roman"/>
          <w:sz w:val="25"/>
          <w:szCs w:val="25"/>
        </w:rPr>
        <w:t>12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меся</w:t>
      </w:r>
      <w:r>
        <w:rPr>
          <w:rFonts w:ascii="Times New Roman" w:eastAsia="Times New Roman" w:hAnsi="Times New Roman" w:cs="Times New Roman"/>
          <w:sz w:val="25"/>
          <w:szCs w:val="25"/>
        </w:rPr>
        <w:t>цев 2025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 в Отделение Фонда пенсионного и социального страхования РФ по ХМАО-Югре, чем </w:t>
      </w:r>
      <w:r>
        <w:rPr>
          <w:rFonts w:ascii="Times New Roman" w:eastAsia="Times New Roman" w:hAnsi="Times New Roman" w:cs="Times New Roman"/>
          <w:sz w:val="25"/>
          <w:szCs w:val="25"/>
        </w:rPr>
        <w:t>27.01.2026 г.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00 часов 01 минут совершил правонарушение, предусмотренное ч.2 ст.15.33 КоАП РФ.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5"/>
          <w:szCs w:val="25"/>
        </w:rPr>
        <w:t>Шишелякин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А.А.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не явился, о месте и времени рассмотрения дела был надлежаще уведомлен, ходатайство об отложении рассмотрении дела </w:t>
      </w:r>
      <w:r>
        <w:rPr>
          <w:rFonts w:ascii="Times New Roman" w:eastAsia="Times New Roman" w:hAnsi="Times New Roman" w:cs="Times New Roman"/>
          <w:sz w:val="25"/>
          <w:szCs w:val="25"/>
        </w:rPr>
        <w:t>не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поступило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Уважительная причина </w:t>
      </w:r>
      <w:r>
        <w:rPr>
          <w:rFonts w:ascii="Times New Roman" w:eastAsia="Times New Roman" w:hAnsi="Times New Roman" w:cs="Times New Roman"/>
          <w:sz w:val="25"/>
          <w:szCs w:val="25"/>
        </w:rPr>
        <w:t>не явки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судом не установлена.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соответствии с частью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>ст.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 ч.2 ст.15.33 КоАП РФ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 влечет наложение административного штрафа на должностных лиц в размере от трехсот до пятисот рублей.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Согласно ч.1 ст.24 Федерального закона от 24.07.1998 №125-ФЗ «Об обязательном социальном страховании от несчастных случаев на производстве и профессиональных заболеваний», страхователи в установленном порядке осуществляют учет случаев производственного травматизма и </w:t>
      </w:r>
      <w:r>
        <w:rPr>
          <w:rFonts w:ascii="Times New Roman" w:eastAsia="Times New Roman" w:hAnsi="Times New Roman" w:cs="Times New Roman"/>
          <w:sz w:val="25"/>
          <w:szCs w:val="25"/>
        </w:rPr>
        <w:t>профессиональных заболеваний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застрахованных и </w:t>
      </w:r>
      <w:r>
        <w:rPr>
          <w:rFonts w:ascii="Times New Roman" w:eastAsia="Times New Roman" w:hAnsi="Times New Roman" w:cs="Times New Roman"/>
          <w:sz w:val="25"/>
          <w:szCs w:val="25"/>
        </w:rPr>
        <w:t>связанного с ними обеспечения по страхованию, ведут государственную ежеквартальную статистическую, а также бухгалтерскую отчетность.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Страхователи ежеквартально не позднее 25-го числа месяца, следующего за отчетным периодом, представляют в территориальный орган страховщика по месту их регистрации сведения о начисленных страховых взносах в составе единой формы сведений, предусмотренной статьей 8 Федерального закона от 1 апреля 1996 года №27-ФЗ «Об индивидуальном (персонифицированном) учете в системах обязательного пенсионного страхования и обязательного социального страхования».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Виновность </w:t>
      </w:r>
      <w:r>
        <w:rPr>
          <w:rFonts w:ascii="Times New Roman" w:eastAsia="Times New Roman" w:hAnsi="Times New Roman" w:cs="Times New Roman"/>
          <w:sz w:val="25"/>
          <w:szCs w:val="25"/>
        </w:rPr>
        <w:t>Шишелякин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А.А. в совершении вышеуказанных действий подтверждается совокупностью, исследованных судом доказательств: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протоколом об административном правонарушении от </w:t>
      </w:r>
      <w:r>
        <w:rPr>
          <w:rFonts w:ascii="Times New Roman" w:eastAsia="Times New Roman" w:hAnsi="Times New Roman" w:cs="Times New Roman"/>
          <w:sz w:val="25"/>
          <w:szCs w:val="25"/>
        </w:rPr>
        <w:t>11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.08.2026 г.;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сведениями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</w:t>
      </w:r>
      <w:r>
        <w:rPr>
          <w:rFonts w:ascii="Times New Roman" w:eastAsia="Times New Roman" w:hAnsi="Times New Roman" w:cs="Times New Roman"/>
          <w:sz w:val="25"/>
          <w:szCs w:val="25"/>
        </w:rPr>
        <w:t>( ЕФС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-1);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обращением;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выпиской из ЮГРЮЛ.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Бездействие </w:t>
      </w:r>
      <w:r>
        <w:rPr>
          <w:rFonts w:ascii="Times New Roman" w:eastAsia="Times New Roman" w:hAnsi="Times New Roman" w:cs="Times New Roman"/>
          <w:sz w:val="25"/>
          <w:szCs w:val="25"/>
        </w:rPr>
        <w:t>Шишелякин</w:t>
      </w:r>
      <w:r>
        <w:rPr>
          <w:rFonts w:ascii="Times New Roman" w:eastAsia="Times New Roman" w:hAnsi="Times New Roman" w:cs="Times New Roman"/>
          <w:sz w:val="25"/>
          <w:szCs w:val="25"/>
        </w:rPr>
        <w:t>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А.А. мировой судья квалифицирует по ч.2 ст.15.33 КоАП РФ, как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Смягчающим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изложенного, руководствуясь ст. ст. 23.1, 29.5, 29.6, 29.10 КоАП РФ, мировой судья</w:t>
      </w:r>
    </w:p>
    <w:p>
      <w:pPr>
        <w:spacing w:before="0" w:after="0"/>
        <w:ind w:firstLine="708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ПОСТАНОВИЛ:</w:t>
      </w:r>
    </w:p>
    <w:p>
      <w:pPr>
        <w:spacing w:before="0" w:after="0"/>
        <w:ind w:firstLine="708"/>
        <w:jc w:val="both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Признать должностное лицо - президента Молодежной региональной общественной организации «Федерация спортивного туризма Ханты-Мансийского автономного округа-Югры» 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>Шишелякина</w:t>
      </w: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t xml:space="preserve"> Андрея Александровича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виновным в совершении административного правонарушения, предусмотренного ч.2 ст.15.33 КоАП РФ, и назначить ему наказание в виде административного штрафа в размере 300 рублей.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Ханты-Мансийский районный суд </w:t>
      </w:r>
      <w:r>
        <w:rPr>
          <w:rFonts w:ascii="Times New Roman" w:eastAsia="Times New Roman" w:hAnsi="Times New Roman" w:cs="Times New Roman"/>
          <w:sz w:val="25"/>
          <w:szCs w:val="25"/>
        </w:rPr>
        <w:t>через мирового судью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течение 10 дней со дня получения копии постановления.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Получатель: УФК по Ханты-Мансийскому автономному округу-Югре (ОСФР по ХМАО-Югре, л/с 04874Ф87010) Банк получателя: Операционно-кассовый центр №8 </w:t>
      </w:r>
      <w:r>
        <w:rPr>
          <w:rFonts w:ascii="Times New Roman" w:eastAsia="Times New Roman" w:hAnsi="Times New Roman" w:cs="Times New Roman"/>
          <w:sz w:val="25"/>
          <w:szCs w:val="25"/>
        </w:rPr>
        <w:t>Уральского главного управления Центрального банка Российской Федерации //ОКЦ №8 Уральского ГУ Банка России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ИНН получателя: 8601002078 КПП получателя: 860101001 ОКТМО 71871000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БИК ТОФК-007162163 КБК 79711601230060003140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Счет получателя платежа (номер казначейского счета) 03100643000000018700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Кор/счет 40102810245370000007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УИН 7978600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</w:p>
    <w:p>
      <w:pPr>
        <w:spacing w:before="0" w:after="0"/>
        <w:jc w:val="both"/>
        <w:rPr>
          <w:sz w:val="25"/>
          <w:szCs w:val="25"/>
        </w:rPr>
      </w:pP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</w:t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>А.В. Худяков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rStyle w:val="cat-UserDefinedgrp-27rplc-34"/>
          <w:rFonts w:ascii="Times New Roman" w:eastAsia="Times New Roman" w:hAnsi="Times New Roman" w:cs="Times New Roman"/>
          <w:sz w:val="25"/>
          <w:szCs w:val="25"/>
        </w:rPr>
        <w:t>...</w:t>
      </w:r>
    </w:p>
    <w:p>
      <w:pPr>
        <w:spacing w:before="0" w:after="0"/>
        <w:ind w:firstLine="708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  <w:r>
        <w:rPr>
          <w:sz w:val="25"/>
          <w:szCs w:val="25"/>
        </w:rPr>
        <w:tab/>
      </w:r>
    </w:p>
    <w:p>
      <w:pPr>
        <w:spacing w:before="0" w:after="0"/>
        <w:ind w:firstLine="709"/>
        <w:jc w:val="both"/>
        <w:rPr>
          <w:sz w:val="25"/>
          <w:szCs w:val="25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6rplc-8">
    <w:name w:val="cat-UserDefined grp-26 rplc-8"/>
    <w:basedOn w:val="DefaultParagraphFont"/>
  </w:style>
  <w:style w:type="character" w:customStyle="1" w:styleId="cat-UserDefinedgrp-27rplc-34">
    <w:name w:val="cat-UserDefined grp-27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